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194" w:rsidRPr="00DE28B7" w:rsidRDefault="006B2194" w:rsidP="008D156C">
      <w:pPr>
        <w:spacing w:line="220" w:lineRule="atLeast"/>
        <w:jc w:val="center"/>
        <w:rPr>
          <w:sz w:val="30"/>
          <w:szCs w:val="30"/>
        </w:rPr>
      </w:pPr>
      <w:r w:rsidRPr="00DE28B7">
        <w:rPr>
          <w:sz w:val="30"/>
          <w:szCs w:val="30"/>
        </w:rPr>
        <w:t>2016</w:t>
      </w:r>
      <w:r w:rsidRPr="00DE28B7">
        <w:rPr>
          <w:rFonts w:hint="eastAsia"/>
          <w:sz w:val="30"/>
          <w:szCs w:val="30"/>
        </w:rPr>
        <w:t>届本科毕业生毕业设计（论文）检查</w:t>
      </w:r>
      <w:r>
        <w:rPr>
          <w:rFonts w:hint="eastAsia"/>
          <w:sz w:val="30"/>
          <w:szCs w:val="30"/>
        </w:rPr>
        <w:t>要求</w:t>
      </w:r>
    </w:p>
    <w:p w:rsidR="006B2194" w:rsidRDefault="006B2194" w:rsidP="002E0B44">
      <w:pPr>
        <w:spacing w:line="360" w:lineRule="auto"/>
        <w:rPr>
          <w:rFonts w:ascii="宋体" w:eastAsia="宋体" w:hAnsi="宋体"/>
          <w:sz w:val="28"/>
          <w:szCs w:val="28"/>
        </w:rPr>
      </w:pPr>
      <w:r>
        <w:rPr>
          <w:rFonts w:ascii="宋体" w:eastAsia="宋体" w:hAnsi="宋体" w:hint="eastAsia"/>
          <w:sz w:val="28"/>
          <w:szCs w:val="28"/>
        </w:rPr>
        <w:t>各学院：</w:t>
      </w:r>
    </w:p>
    <w:p w:rsidR="006B2194" w:rsidRDefault="006B2194" w:rsidP="002E0B44">
      <w:pPr>
        <w:spacing w:line="360" w:lineRule="auto"/>
        <w:ind w:firstLine="555"/>
        <w:rPr>
          <w:rFonts w:ascii="宋体" w:eastAsia="宋体" w:hAnsi="宋体"/>
          <w:sz w:val="28"/>
          <w:szCs w:val="28"/>
        </w:rPr>
      </w:pPr>
      <w:r>
        <w:rPr>
          <w:rFonts w:ascii="宋体" w:eastAsia="宋体" w:hAnsi="宋体" w:hint="eastAsia"/>
          <w:sz w:val="28"/>
          <w:szCs w:val="28"/>
        </w:rPr>
        <w:t>为保证本科毕业设计（论文）质量，按照学校要求，现开展</w:t>
      </w:r>
      <w:r>
        <w:rPr>
          <w:rFonts w:ascii="宋体" w:eastAsia="宋体" w:hAnsi="宋体"/>
          <w:sz w:val="28"/>
          <w:szCs w:val="28"/>
        </w:rPr>
        <w:t>2016</w:t>
      </w:r>
      <w:r>
        <w:rPr>
          <w:rFonts w:ascii="宋体" w:eastAsia="宋体" w:hAnsi="宋体" w:hint="eastAsia"/>
          <w:sz w:val="28"/>
          <w:szCs w:val="28"/>
        </w:rPr>
        <w:t>届本科毕业生毕业设计（论文）检查工作，具体要求如下：</w:t>
      </w:r>
    </w:p>
    <w:p w:rsidR="006B2194" w:rsidRPr="00A51415" w:rsidRDefault="006B2194" w:rsidP="00A34053">
      <w:pPr>
        <w:spacing w:line="360" w:lineRule="auto"/>
        <w:ind w:firstLineChars="200" w:firstLine="31680"/>
        <w:rPr>
          <w:rFonts w:ascii="宋体" w:eastAsia="宋体" w:hAnsi="宋体"/>
          <w:sz w:val="28"/>
          <w:szCs w:val="28"/>
        </w:rPr>
      </w:pPr>
      <w:r>
        <w:rPr>
          <w:rFonts w:ascii="宋体" w:eastAsia="宋体" w:hAnsi="宋体"/>
          <w:sz w:val="28"/>
          <w:szCs w:val="28"/>
        </w:rPr>
        <w:t>1.</w:t>
      </w:r>
      <w:r w:rsidRPr="00A51415">
        <w:rPr>
          <w:rFonts w:ascii="宋体" w:eastAsia="宋体" w:hAnsi="宋体" w:hint="eastAsia"/>
          <w:sz w:val="28"/>
          <w:szCs w:val="28"/>
        </w:rPr>
        <w:t>毕业设计（论文）规范：</w:t>
      </w:r>
    </w:p>
    <w:p w:rsidR="006B2194" w:rsidRPr="00A51415" w:rsidRDefault="006B2194" w:rsidP="00A51415">
      <w:pPr>
        <w:spacing w:line="360" w:lineRule="auto"/>
        <w:ind w:firstLine="555"/>
        <w:rPr>
          <w:rFonts w:ascii="宋体" w:eastAsia="宋体" w:hAnsi="宋体"/>
          <w:sz w:val="28"/>
          <w:szCs w:val="28"/>
        </w:rPr>
      </w:pPr>
      <w:r>
        <w:rPr>
          <w:rFonts w:ascii="宋体" w:eastAsia="宋体" w:hAnsi="宋体" w:hint="eastAsia"/>
          <w:sz w:val="28"/>
          <w:szCs w:val="28"/>
        </w:rPr>
        <w:t>严格</w:t>
      </w:r>
      <w:r w:rsidRPr="00A51415">
        <w:rPr>
          <w:rFonts w:ascii="宋体" w:eastAsia="宋体" w:hAnsi="宋体" w:hint="eastAsia"/>
          <w:sz w:val="28"/>
          <w:szCs w:val="28"/>
        </w:rPr>
        <w:t>按照《华北水利水电大学全日制本科生毕业设计（论文）管理办法【华水政</w:t>
      </w:r>
      <w:r w:rsidRPr="00A51415">
        <w:rPr>
          <w:rFonts w:ascii="宋体" w:eastAsia="宋体" w:hAnsi="宋体"/>
          <w:sz w:val="28"/>
          <w:szCs w:val="28"/>
        </w:rPr>
        <w:t>[2013]246</w:t>
      </w:r>
      <w:r w:rsidRPr="00A51415">
        <w:rPr>
          <w:rFonts w:ascii="宋体" w:eastAsia="宋体" w:hAnsi="宋体" w:hint="eastAsia"/>
          <w:sz w:val="28"/>
          <w:szCs w:val="28"/>
        </w:rPr>
        <w:t>号】》和《关于进一步规范毕业设计（论文）的通知【教务文</w:t>
      </w:r>
      <w:r w:rsidRPr="00A51415">
        <w:rPr>
          <w:rFonts w:ascii="宋体" w:eastAsia="宋体" w:hAnsi="宋体"/>
          <w:sz w:val="28"/>
          <w:szCs w:val="28"/>
        </w:rPr>
        <w:t>[2016]4</w:t>
      </w:r>
      <w:r w:rsidRPr="00A51415">
        <w:rPr>
          <w:rFonts w:ascii="宋体" w:eastAsia="宋体" w:hAnsi="宋体" w:hint="eastAsia"/>
          <w:sz w:val="28"/>
          <w:szCs w:val="28"/>
        </w:rPr>
        <w:t>号】》</w:t>
      </w:r>
      <w:r>
        <w:rPr>
          <w:rFonts w:ascii="宋体" w:eastAsia="宋体" w:hAnsi="宋体" w:hint="eastAsia"/>
          <w:sz w:val="28"/>
          <w:szCs w:val="28"/>
        </w:rPr>
        <w:t>两个文件执行</w:t>
      </w:r>
      <w:r w:rsidRPr="00A51415">
        <w:rPr>
          <w:rFonts w:ascii="宋体" w:eastAsia="宋体" w:hAnsi="宋体" w:hint="eastAsia"/>
          <w:sz w:val="28"/>
          <w:szCs w:val="28"/>
        </w:rPr>
        <w:t>。</w:t>
      </w:r>
    </w:p>
    <w:p w:rsidR="006B2194" w:rsidRDefault="006B2194" w:rsidP="00823049">
      <w:pPr>
        <w:spacing w:line="360" w:lineRule="auto"/>
        <w:ind w:firstLine="555"/>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毕业设计（论文）材料整理要求：</w:t>
      </w:r>
    </w:p>
    <w:p w:rsidR="006B2194" w:rsidRDefault="006B2194" w:rsidP="00823049">
      <w:pPr>
        <w:spacing w:line="360" w:lineRule="auto"/>
        <w:ind w:firstLine="555"/>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1</w:t>
      </w:r>
      <w:r>
        <w:rPr>
          <w:rFonts w:ascii="宋体" w:eastAsia="宋体" w:hAnsi="宋体" w:hint="eastAsia"/>
          <w:sz w:val="28"/>
          <w:szCs w:val="28"/>
        </w:rPr>
        <w:t>）袋</w:t>
      </w:r>
      <w:r>
        <w:rPr>
          <w:rFonts w:ascii="宋体" w:eastAsia="宋体" w:hAnsi="宋体"/>
          <w:sz w:val="28"/>
          <w:szCs w:val="28"/>
        </w:rPr>
        <w:t>1</w:t>
      </w:r>
      <w:r>
        <w:rPr>
          <w:rFonts w:ascii="宋体" w:eastAsia="宋体" w:hAnsi="宋体" w:hint="eastAsia"/>
          <w:sz w:val="28"/>
          <w:szCs w:val="28"/>
        </w:rPr>
        <w:t>：毕业设计（论文）资料袋（一专业一袋），内装毕业设计（论文）大纲、工作实施细则、成绩评定细则、选题统计表、学院工作总结、成绩单、答辩过程评分表及周记录；</w:t>
      </w:r>
    </w:p>
    <w:p w:rsidR="006B2194" w:rsidRDefault="006B2194" w:rsidP="00823049">
      <w:pPr>
        <w:spacing w:line="360" w:lineRule="auto"/>
        <w:ind w:firstLine="555"/>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2</w:t>
      </w:r>
      <w:r>
        <w:rPr>
          <w:rFonts w:ascii="宋体" w:eastAsia="宋体" w:hAnsi="宋体" w:hint="eastAsia"/>
          <w:sz w:val="28"/>
          <w:szCs w:val="28"/>
        </w:rPr>
        <w:t>）袋</w:t>
      </w:r>
      <w:r>
        <w:rPr>
          <w:rFonts w:ascii="宋体" w:eastAsia="宋体" w:hAnsi="宋体"/>
          <w:sz w:val="28"/>
          <w:szCs w:val="28"/>
        </w:rPr>
        <w:t>2</w:t>
      </w:r>
      <w:r>
        <w:rPr>
          <w:rFonts w:ascii="宋体" w:eastAsia="宋体" w:hAnsi="宋体" w:hint="eastAsia"/>
          <w:sz w:val="28"/>
          <w:szCs w:val="28"/>
        </w:rPr>
        <w:t>：毕业设计（论文）成果专用袋（一学生一袋）：内装学生成果（含外文翻译、开题报告、任务书）、答辩委员会决议书及毕业设计（论文）评定表。</w:t>
      </w:r>
    </w:p>
    <w:p w:rsidR="006B2194" w:rsidRDefault="006B2194" w:rsidP="00823049">
      <w:pPr>
        <w:spacing w:line="360" w:lineRule="auto"/>
        <w:ind w:firstLine="555"/>
        <w:rPr>
          <w:rFonts w:ascii="宋体" w:eastAsia="宋体" w:hAnsi="宋体"/>
          <w:sz w:val="28"/>
          <w:szCs w:val="28"/>
        </w:rPr>
      </w:pPr>
      <w:r>
        <w:rPr>
          <w:rFonts w:ascii="宋体" w:eastAsia="宋体" w:hAnsi="宋体"/>
          <w:sz w:val="28"/>
          <w:szCs w:val="28"/>
        </w:rPr>
        <w:t>3</w:t>
      </w:r>
      <w:r>
        <w:rPr>
          <w:rFonts w:ascii="宋体" w:eastAsia="宋体" w:hAnsi="宋体" w:hint="eastAsia"/>
          <w:sz w:val="28"/>
          <w:szCs w:val="28"/>
        </w:rPr>
        <w:t>．毕业设计（论文）检查：</w:t>
      </w:r>
    </w:p>
    <w:p w:rsidR="006B2194" w:rsidRDefault="006B2194" w:rsidP="00823049">
      <w:pPr>
        <w:spacing w:line="360" w:lineRule="auto"/>
        <w:ind w:firstLine="555"/>
        <w:rPr>
          <w:rFonts w:ascii="宋体" w:eastAsia="宋体" w:hAnsi="宋体"/>
          <w:sz w:val="28"/>
          <w:szCs w:val="28"/>
        </w:rPr>
      </w:pPr>
      <w:r>
        <w:rPr>
          <w:rFonts w:ascii="宋体" w:eastAsia="宋体" w:hAnsi="宋体" w:hint="eastAsia"/>
          <w:sz w:val="28"/>
          <w:szCs w:val="28"/>
        </w:rPr>
        <w:t>检查分为学院自查与学校抽查两个环节，检查内容包括毕业设计（论文）成果是否规范、资料是否齐全、签字是否完备等。</w:t>
      </w:r>
    </w:p>
    <w:p w:rsidR="006B2194" w:rsidRDefault="006B2194" w:rsidP="00823049">
      <w:pPr>
        <w:spacing w:line="360" w:lineRule="auto"/>
        <w:ind w:firstLine="555"/>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1</w:t>
      </w:r>
      <w:r>
        <w:rPr>
          <w:rFonts w:ascii="宋体" w:eastAsia="宋体" w:hAnsi="宋体" w:hint="eastAsia"/>
          <w:sz w:val="28"/>
          <w:szCs w:val="28"/>
        </w:rPr>
        <w:t>）学院自查：学院成立毕业设计（论文）检查领导小组，由各学院院长任检查领导小组组长，对本学院</w:t>
      </w:r>
      <w:r>
        <w:rPr>
          <w:rFonts w:ascii="宋体" w:eastAsia="宋体" w:hAnsi="宋体"/>
          <w:sz w:val="28"/>
          <w:szCs w:val="28"/>
        </w:rPr>
        <w:t>2016</w:t>
      </w:r>
      <w:r>
        <w:rPr>
          <w:rFonts w:ascii="宋体" w:eastAsia="宋体" w:hAnsi="宋体" w:hint="eastAsia"/>
          <w:sz w:val="28"/>
          <w:szCs w:val="28"/>
        </w:rPr>
        <w:t>届本科毕业生毕业设计（论文）开展全方位检查。根据检查结果撰写</w:t>
      </w:r>
      <w:r>
        <w:rPr>
          <w:rFonts w:ascii="宋体" w:eastAsia="宋体" w:hAnsi="宋体"/>
          <w:sz w:val="28"/>
          <w:szCs w:val="28"/>
        </w:rPr>
        <w:t>2016</w:t>
      </w:r>
      <w:r>
        <w:rPr>
          <w:rFonts w:ascii="宋体" w:eastAsia="宋体" w:hAnsi="宋体" w:hint="eastAsia"/>
          <w:sz w:val="28"/>
          <w:szCs w:val="28"/>
        </w:rPr>
        <w:t>届本科毕业生毕业设计（论文）检查报告，纸质文档盖学院公章后分别提交至教务处实践教学科及教学质量监控与评价中心质量管理科，检查及提交报告时间：</w:t>
      </w:r>
      <w:r>
        <w:rPr>
          <w:rFonts w:ascii="宋体" w:eastAsia="宋体" w:hAnsi="宋体"/>
          <w:sz w:val="28"/>
          <w:szCs w:val="28"/>
        </w:rPr>
        <w:t>6</w:t>
      </w:r>
      <w:r>
        <w:rPr>
          <w:rFonts w:ascii="宋体" w:eastAsia="宋体" w:hAnsi="宋体" w:hint="eastAsia"/>
          <w:sz w:val="28"/>
          <w:szCs w:val="28"/>
        </w:rPr>
        <w:t>月</w:t>
      </w:r>
      <w:r>
        <w:rPr>
          <w:rFonts w:ascii="宋体" w:eastAsia="宋体" w:hAnsi="宋体"/>
          <w:sz w:val="28"/>
          <w:szCs w:val="28"/>
        </w:rPr>
        <w:t>10</w:t>
      </w:r>
      <w:r>
        <w:rPr>
          <w:rFonts w:ascii="宋体" w:eastAsia="宋体" w:hAnsi="宋体" w:hint="eastAsia"/>
          <w:sz w:val="28"/>
          <w:szCs w:val="28"/>
        </w:rPr>
        <w:t>日前。</w:t>
      </w:r>
    </w:p>
    <w:p w:rsidR="006B2194" w:rsidRDefault="006B2194" w:rsidP="00823049">
      <w:pPr>
        <w:spacing w:line="360" w:lineRule="auto"/>
        <w:ind w:firstLine="555"/>
        <w:rPr>
          <w:rFonts w:ascii="宋体" w:eastAsia="宋体" w:hAnsi="宋体"/>
          <w:sz w:val="28"/>
          <w:szCs w:val="28"/>
        </w:rPr>
      </w:pPr>
      <w:r w:rsidRPr="009F5485">
        <w:rPr>
          <w:rFonts w:ascii="宋体" w:eastAsia="宋体" w:hAnsi="宋体" w:hint="eastAsia"/>
          <w:sz w:val="28"/>
          <w:szCs w:val="28"/>
        </w:rPr>
        <w:t>（</w:t>
      </w:r>
      <w:r w:rsidRPr="009F5485">
        <w:rPr>
          <w:rFonts w:ascii="宋体" w:eastAsia="宋体" w:hAnsi="宋体"/>
          <w:sz w:val="28"/>
          <w:szCs w:val="28"/>
        </w:rPr>
        <w:t>2</w:t>
      </w:r>
      <w:r w:rsidRPr="009F5485">
        <w:rPr>
          <w:rFonts w:ascii="宋体" w:eastAsia="宋体" w:hAnsi="宋体" w:hint="eastAsia"/>
          <w:sz w:val="28"/>
          <w:szCs w:val="28"/>
        </w:rPr>
        <w:t>）学校抽查</w:t>
      </w:r>
      <w:r>
        <w:rPr>
          <w:rFonts w:ascii="宋体" w:eastAsia="宋体" w:hAnsi="宋体" w:hint="eastAsia"/>
          <w:sz w:val="28"/>
          <w:szCs w:val="28"/>
        </w:rPr>
        <w:t>：由教务处、教学质量监控与评价中心、学生处及各学院抽调人员组成联合检查组，对各学院</w:t>
      </w:r>
      <w:r>
        <w:rPr>
          <w:rFonts w:ascii="宋体" w:eastAsia="宋体" w:hAnsi="宋体"/>
          <w:sz w:val="28"/>
          <w:szCs w:val="28"/>
        </w:rPr>
        <w:t>2016</w:t>
      </w:r>
      <w:r>
        <w:rPr>
          <w:rFonts w:ascii="宋体" w:eastAsia="宋体" w:hAnsi="宋体" w:hint="eastAsia"/>
          <w:sz w:val="28"/>
          <w:szCs w:val="28"/>
        </w:rPr>
        <w:t>届本科毕业生毕业设计（论文）开展抽查工作，抽查时间：</w:t>
      </w:r>
      <w:r>
        <w:rPr>
          <w:rFonts w:ascii="宋体" w:eastAsia="宋体" w:hAnsi="宋体"/>
          <w:sz w:val="28"/>
          <w:szCs w:val="28"/>
        </w:rPr>
        <w:t>6</w:t>
      </w:r>
      <w:r>
        <w:rPr>
          <w:rFonts w:ascii="宋体" w:eastAsia="宋体" w:hAnsi="宋体" w:hint="eastAsia"/>
          <w:sz w:val="28"/>
          <w:szCs w:val="28"/>
        </w:rPr>
        <w:t>月</w:t>
      </w:r>
      <w:r>
        <w:rPr>
          <w:rFonts w:ascii="宋体" w:eastAsia="宋体" w:hAnsi="宋体"/>
          <w:sz w:val="28"/>
          <w:szCs w:val="28"/>
        </w:rPr>
        <w:t>12</w:t>
      </w:r>
      <w:r>
        <w:rPr>
          <w:rFonts w:ascii="宋体" w:eastAsia="宋体" w:hAnsi="宋体" w:hint="eastAsia"/>
          <w:sz w:val="28"/>
          <w:szCs w:val="28"/>
        </w:rPr>
        <w:t>日</w:t>
      </w:r>
      <w:r>
        <w:rPr>
          <w:rFonts w:ascii="宋体" w:eastAsia="宋体" w:hAnsi="宋体"/>
          <w:sz w:val="28"/>
          <w:szCs w:val="28"/>
        </w:rPr>
        <w:t>-6</w:t>
      </w:r>
      <w:r>
        <w:rPr>
          <w:rFonts w:ascii="宋体" w:eastAsia="宋体" w:hAnsi="宋体" w:hint="eastAsia"/>
          <w:sz w:val="28"/>
          <w:szCs w:val="28"/>
        </w:rPr>
        <w:t>月</w:t>
      </w:r>
      <w:r>
        <w:rPr>
          <w:rFonts w:ascii="宋体" w:eastAsia="宋体" w:hAnsi="宋体"/>
          <w:sz w:val="28"/>
          <w:szCs w:val="28"/>
        </w:rPr>
        <w:t>14</w:t>
      </w:r>
      <w:r>
        <w:rPr>
          <w:rFonts w:ascii="宋体" w:eastAsia="宋体" w:hAnsi="宋体" w:hint="eastAsia"/>
          <w:sz w:val="28"/>
          <w:szCs w:val="28"/>
        </w:rPr>
        <w:t>日。</w:t>
      </w:r>
    </w:p>
    <w:p w:rsidR="006B2194" w:rsidRDefault="006B2194" w:rsidP="00823049">
      <w:pPr>
        <w:spacing w:line="360" w:lineRule="auto"/>
        <w:ind w:firstLine="555"/>
        <w:rPr>
          <w:rFonts w:ascii="宋体" w:eastAsia="宋体" w:hAnsi="宋体"/>
          <w:sz w:val="28"/>
          <w:szCs w:val="28"/>
        </w:rPr>
      </w:pPr>
    </w:p>
    <w:p w:rsidR="006B2194" w:rsidRDefault="006B2194" w:rsidP="00823049">
      <w:pPr>
        <w:spacing w:line="360" w:lineRule="auto"/>
        <w:ind w:firstLine="555"/>
        <w:rPr>
          <w:rFonts w:ascii="宋体" w:eastAsia="宋体" w:hAnsi="宋体"/>
          <w:sz w:val="28"/>
          <w:szCs w:val="28"/>
        </w:rPr>
      </w:pPr>
    </w:p>
    <w:p w:rsidR="006B2194" w:rsidRDefault="006B2194" w:rsidP="00C03A2A">
      <w:pPr>
        <w:wordWrap w:val="0"/>
        <w:spacing w:line="360" w:lineRule="auto"/>
        <w:ind w:firstLine="555"/>
        <w:jc w:val="right"/>
        <w:rPr>
          <w:rFonts w:ascii="宋体" w:eastAsia="宋体" w:hAnsi="宋体"/>
          <w:sz w:val="28"/>
          <w:szCs w:val="28"/>
        </w:rPr>
      </w:pPr>
      <w:r>
        <w:rPr>
          <w:rFonts w:ascii="宋体" w:eastAsia="宋体" w:hAnsi="宋体"/>
          <w:sz w:val="28"/>
          <w:szCs w:val="28"/>
        </w:rPr>
        <w:t xml:space="preserve"> </w:t>
      </w:r>
      <w:r>
        <w:rPr>
          <w:rFonts w:ascii="宋体" w:eastAsia="宋体" w:hAnsi="宋体" w:hint="eastAsia"/>
          <w:sz w:val="28"/>
          <w:szCs w:val="28"/>
        </w:rPr>
        <w:t>教务处</w:t>
      </w:r>
      <w:r>
        <w:rPr>
          <w:rFonts w:ascii="宋体" w:eastAsia="宋体" w:hAnsi="宋体"/>
          <w:sz w:val="28"/>
          <w:szCs w:val="28"/>
        </w:rPr>
        <w:t xml:space="preserve">  </w:t>
      </w:r>
      <w:r>
        <w:rPr>
          <w:rFonts w:ascii="宋体" w:eastAsia="宋体" w:hAnsi="宋体" w:hint="eastAsia"/>
          <w:sz w:val="28"/>
          <w:szCs w:val="28"/>
        </w:rPr>
        <w:t>教学质量监控与评价中心</w:t>
      </w:r>
      <w:r>
        <w:rPr>
          <w:rFonts w:ascii="宋体" w:eastAsia="宋体" w:hAnsi="宋体"/>
          <w:sz w:val="28"/>
          <w:szCs w:val="28"/>
        </w:rPr>
        <w:t xml:space="preserve">  </w:t>
      </w:r>
      <w:r>
        <w:rPr>
          <w:rFonts w:ascii="宋体" w:eastAsia="宋体" w:hAnsi="宋体" w:hint="eastAsia"/>
          <w:sz w:val="28"/>
          <w:szCs w:val="28"/>
        </w:rPr>
        <w:t>学生处</w:t>
      </w:r>
    </w:p>
    <w:p w:rsidR="006B2194" w:rsidRPr="009F5485" w:rsidRDefault="006B2194" w:rsidP="009F5485">
      <w:pPr>
        <w:spacing w:line="360" w:lineRule="auto"/>
        <w:ind w:firstLine="555"/>
        <w:jc w:val="right"/>
        <w:rPr>
          <w:rFonts w:ascii="宋体" w:eastAsia="宋体" w:hAnsi="宋体"/>
          <w:sz w:val="28"/>
          <w:szCs w:val="28"/>
        </w:rPr>
      </w:pPr>
      <w:r>
        <w:rPr>
          <w:rFonts w:ascii="宋体" w:eastAsia="宋体" w:hAnsi="宋体"/>
          <w:sz w:val="28"/>
          <w:szCs w:val="28"/>
        </w:rPr>
        <w:t>2016</w:t>
      </w:r>
      <w:r>
        <w:rPr>
          <w:rFonts w:ascii="宋体" w:eastAsia="宋体" w:hAnsi="宋体" w:hint="eastAsia"/>
          <w:sz w:val="28"/>
          <w:szCs w:val="28"/>
        </w:rPr>
        <w:t>年</w:t>
      </w:r>
      <w:r>
        <w:rPr>
          <w:rFonts w:ascii="宋体" w:eastAsia="宋体" w:hAnsi="宋体"/>
          <w:sz w:val="28"/>
          <w:szCs w:val="28"/>
        </w:rPr>
        <w:t>5</w:t>
      </w:r>
      <w:r>
        <w:rPr>
          <w:rFonts w:ascii="宋体" w:eastAsia="宋体" w:hAnsi="宋体" w:hint="eastAsia"/>
          <w:sz w:val="28"/>
          <w:szCs w:val="28"/>
        </w:rPr>
        <w:t>月</w:t>
      </w:r>
      <w:r>
        <w:rPr>
          <w:rFonts w:ascii="宋体" w:eastAsia="宋体" w:hAnsi="宋体"/>
          <w:sz w:val="28"/>
          <w:szCs w:val="28"/>
        </w:rPr>
        <w:t>20</w:t>
      </w:r>
      <w:r>
        <w:rPr>
          <w:rFonts w:ascii="宋体" w:eastAsia="宋体" w:hAnsi="宋体" w:hint="eastAsia"/>
          <w:sz w:val="28"/>
          <w:szCs w:val="28"/>
        </w:rPr>
        <w:t>日</w:t>
      </w:r>
    </w:p>
    <w:p w:rsidR="006B2194" w:rsidRPr="00834867" w:rsidRDefault="006B2194">
      <w:pPr>
        <w:spacing w:line="360" w:lineRule="auto"/>
        <w:ind w:firstLine="555"/>
        <w:rPr>
          <w:rFonts w:ascii="宋体" w:eastAsia="宋体" w:hAnsi="宋体"/>
          <w:b/>
          <w:sz w:val="28"/>
          <w:szCs w:val="28"/>
        </w:rPr>
      </w:pPr>
    </w:p>
    <w:sectPr w:rsidR="006B2194" w:rsidRPr="00834867"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194" w:rsidRDefault="006B2194" w:rsidP="00613E14">
      <w:pPr>
        <w:spacing w:after="0"/>
      </w:pPr>
      <w:r>
        <w:separator/>
      </w:r>
    </w:p>
  </w:endnote>
  <w:endnote w:type="continuationSeparator" w:id="0">
    <w:p w:rsidR="006B2194" w:rsidRDefault="006B2194" w:rsidP="00613E1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微软雅黑">
    <w:altName w:val="宋体"/>
    <w:panose1 w:val="00000000000000000000"/>
    <w:charset w:val="86"/>
    <w:family w:val="swiss"/>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194" w:rsidRDefault="006B2194" w:rsidP="00613E14">
      <w:pPr>
        <w:spacing w:after="0"/>
      </w:pPr>
      <w:r>
        <w:separator/>
      </w:r>
    </w:p>
  </w:footnote>
  <w:footnote w:type="continuationSeparator" w:id="0">
    <w:p w:rsidR="006B2194" w:rsidRDefault="006B2194" w:rsidP="00613E14">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2A513A"/>
    <w:multiLevelType w:val="hybridMultilevel"/>
    <w:tmpl w:val="89E0DEDC"/>
    <w:lvl w:ilvl="0" w:tplc="477E1456">
      <w:start w:val="1"/>
      <w:numFmt w:val="decimal"/>
      <w:lvlText w:val="%1、"/>
      <w:lvlJc w:val="left"/>
      <w:pPr>
        <w:ind w:left="1545" w:hanging="990"/>
      </w:pPr>
      <w:rPr>
        <w:rFonts w:ascii="宋体" w:eastAsia="宋体" w:hAnsi="宋体" w:cs="Times New Roman"/>
      </w:rPr>
    </w:lvl>
    <w:lvl w:ilvl="1" w:tplc="04090019" w:tentative="1">
      <w:start w:val="1"/>
      <w:numFmt w:val="lowerLetter"/>
      <w:lvlText w:val="%2)"/>
      <w:lvlJc w:val="left"/>
      <w:pPr>
        <w:ind w:left="1395" w:hanging="420"/>
      </w:pPr>
      <w:rPr>
        <w:rFonts w:cs="Times New Roman"/>
      </w:rPr>
    </w:lvl>
    <w:lvl w:ilvl="2" w:tplc="0409001B" w:tentative="1">
      <w:start w:val="1"/>
      <w:numFmt w:val="lowerRoman"/>
      <w:lvlText w:val="%3."/>
      <w:lvlJc w:val="right"/>
      <w:pPr>
        <w:ind w:left="1815" w:hanging="420"/>
      </w:pPr>
      <w:rPr>
        <w:rFonts w:cs="Times New Roman"/>
      </w:rPr>
    </w:lvl>
    <w:lvl w:ilvl="3" w:tplc="0409000F" w:tentative="1">
      <w:start w:val="1"/>
      <w:numFmt w:val="decimal"/>
      <w:lvlText w:val="%4."/>
      <w:lvlJc w:val="left"/>
      <w:pPr>
        <w:ind w:left="2235" w:hanging="420"/>
      </w:pPr>
      <w:rPr>
        <w:rFonts w:cs="Times New Roman"/>
      </w:rPr>
    </w:lvl>
    <w:lvl w:ilvl="4" w:tplc="04090019" w:tentative="1">
      <w:start w:val="1"/>
      <w:numFmt w:val="lowerLetter"/>
      <w:lvlText w:val="%5)"/>
      <w:lvlJc w:val="left"/>
      <w:pPr>
        <w:ind w:left="2655" w:hanging="420"/>
      </w:pPr>
      <w:rPr>
        <w:rFonts w:cs="Times New Roman"/>
      </w:rPr>
    </w:lvl>
    <w:lvl w:ilvl="5" w:tplc="0409001B" w:tentative="1">
      <w:start w:val="1"/>
      <w:numFmt w:val="lowerRoman"/>
      <w:lvlText w:val="%6."/>
      <w:lvlJc w:val="right"/>
      <w:pPr>
        <w:ind w:left="3075" w:hanging="420"/>
      </w:pPr>
      <w:rPr>
        <w:rFonts w:cs="Times New Roman"/>
      </w:rPr>
    </w:lvl>
    <w:lvl w:ilvl="6" w:tplc="0409000F" w:tentative="1">
      <w:start w:val="1"/>
      <w:numFmt w:val="decimal"/>
      <w:lvlText w:val="%7."/>
      <w:lvlJc w:val="left"/>
      <w:pPr>
        <w:ind w:left="3495" w:hanging="420"/>
      </w:pPr>
      <w:rPr>
        <w:rFonts w:cs="Times New Roman"/>
      </w:rPr>
    </w:lvl>
    <w:lvl w:ilvl="7" w:tplc="04090019" w:tentative="1">
      <w:start w:val="1"/>
      <w:numFmt w:val="lowerLetter"/>
      <w:lvlText w:val="%8)"/>
      <w:lvlJc w:val="left"/>
      <w:pPr>
        <w:ind w:left="3915" w:hanging="420"/>
      </w:pPr>
      <w:rPr>
        <w:rFonts w:cs="Times New Roman"/>
      </w:rPr>
    </w:lvl>
    <w:lvl w:ilvl="8" w:tplc="0409001B" w:tentative="1">
      <w:start w:val="1"/>
      <w:numFmt w:val="lowerRoman"/>
      <w:lvlText w:val="%9."/>
      <w:lvlJc w:val="right"/>
      <w:pPr>
        <w:ind w:left="4335" w:hanging="420"/>
      </w:pPr>
      <w:rPr>
        <w:rFonts w:cs="Times New Roman"/>
      </w:rPr>
    </w:lvl>
  </w:abstractNum>
  <w:abstractNum w:abstractNumId="1">
    <w:nsid w:val="4C4423F4"/>
    <w:multiLevelType w:val="hybridMultilevel"/>
    <w:tmpl w:val="ABDEEB0A"/>
    <w:lvl w:ilvl="0" w:tplc="E676F5FE">
      <w:start w:val="1"/>
      <w:numFmt w:val="decimal"/>
      <w:lvlText w:val="%1、"/>
      <w:lvlJc w:val="left"/>
      <w:pPr>
        <w:ind w:left="1280" w:hanging="72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66445"/>
    <w:rsid w:val="00104D2D"/>
    <w:rsid w:val="00130D60"/>
    <w:rsid w:val="001E37E7"/>
    <w:rsid w:val="0028247B"/>
    <w:rsid w:val="002E0B44"/>
    <w:rsid w:val="00323B43"/>
    <w:rsid w:val="00333D6B"/>
    <w:rsid w:val="003636C9"/>
    <w:rsid w:val="003D1742"/>
    <w:rsid w:val="003D37D8"/>
    <w:rsid w:val="003E320B"/>
    <w:rsid w:val="00426133"/>
    <w:rsid w:val="004358AB"/>
    <w:rsid w:val="00484AEF"/>
    <w:rsid w:val="004E6BBA"/>
    <w:rsid w:val="0054611D"/>
    <w:rsid w:val="005B0574"/>
    <w:rsid w:val="005B107C"/>
    <w:rsid w:val="005E4DFC"/>
    <w:rsid w:val="00613E14"/>
    <w:rsid w:val="006469EC"/>
    <w:rsid w:val="0066500C"/>
    <w:rsid w:val="006A0A70"/>
    <w:rsid w:val="006B2194"/>
    <w:rsid w:val="00715BF3"/>
    <w:rsid w:val="0073335A"/>
    <w:rsid w:val="00781F61"/>
    <w:rsid w:val="00815DA5"/>
    <w:rsid w:val="00823049"/>
    <w:rsid w:val="0082368E"/>
    <w:rsid w:val="00834867"/>
    <w:rsid w:val="008B7726"/>
    <w:rsid w:val="008D156C"/>
    <w:rsid w:val="009D7643"/>
    <w:rsid w:val="009F5485"/>
    <w:rsid w:val="00A106B8"/>
    <w:rsid w:val="00A34053"/>
    <w:rsid w:val="00A51415"/>
    <w:rsid w:val="00A77935"/>
    <w:rsid w:val="00A90FA5"/>
    <w:rsid w:val="00C03A2A"/>
    <w:rsid w:val="00C272F2"/>
    <w:rsid w:val="00C44C00"/>
    <w:rsid w:val="00C769AE"/>
    <w:rsid w:val="00CA3321"/>
    <w:rsid w:val="00D05957"/>
    <w:rsid w:val="00D31D50"/>
    <w:rsid w:val="00D35378"/>
    <w:rsid w:val="00D4416B"/>
    <w:rsid w:val="00D60422"/>
    <w:rsid w:val="00DE28B7"/>
    <w:rsid w:val="00E110B3"/>
    <w:rsid w:val="00E509CF"/>
    <w:rsid w:val="00E55D02"/>
    <w:rsid w:val="00E942CE"/>
    <w:rsid w:val="00F46182"/>
    <w:rsid w:val="00FC3694"/>
    <w:rsid w:val="00FE668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C3694"/>
    <w:pPr>
      <w:ind w:firstLineChars="200" w:firstLine="420"/>
    </w:pPr>
  </w:style>
  <w:style w:type="paragraph" w:styleId="Header">
    <w:name w:val="header"/>
    <w:basedOn w:val="Normal"/>
    <w:link w:val="HeaderChar"/>
    <w:uiPriority w:val="99"/>
    <w:semiHidden/>
    <w:rsid w:val="00613E14"/>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613E14"/>
    <w:rPr>
      <w:rFonts w:ascii="Tahoma" w:hAnsi="Tahoma" w:cs="Times New Roman"/>
      <w:sz w:val="18"/>
      <w:szCs w:val="18"/>
    </w:rPr>
  </w:style>
  <w:style w:type="paragraph" w:styleId="Footer">
    <w:name w:val="footer"/>
    <w:basedOn w:val="Normal"/>
    <w:link w:val="FooterChar"/>
    <w:uiPriority w:val="99"/>
    <w:semiHidden/>
    <w:rsid w:val="00613E14"/>
    <w:pPr>
      <w:tabs>
        <w:tab w:val="center" w:pos="4153"/>
        <w:tab w:val="right" w:pos="8306"/>
      </w:tabs>
    </w:pPr>
    <w:rPr>
      <w:sz w:val="18"/>
      <w:szCs w:val="18"/>
    </w:rPr>
  </w:style>
  <w:style w:type="character" w:customStyle="1" w:styleId="FooterChar">
    <w:name w:val="Footer Char"/>
    <w:basedOn w:val="DefaultParagraphFont"/>
    <w:link w:val="Footer"/>
    <w:uiPriority w:val="99"/>
    <w:semiHidden/>
    <w:locked/>
    <w:rsid w:val="00613E14"/>
    <w:rPr>
      <w:rFonts w:ascii="Tahoma" w:hAnsi="Tahoma"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107</Words>
  <Characters>613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2016届本科毕业生毕业设计（论文）检查要求</dc:title>
  <dc:subject/>
  <dc:creator>Administrator</dc:creator>
  <cp:keywords/>
  <dc:description/>
  <cp:lastModifiedBy>User</cp:lastModifiedBy>
  <cp:revision>3</cp:revision>
  <cp:lastPrinted>2016-05-20T07:46:00Z</cp:lastPrinted>
  <dcterms:created xsi:type="dcterms:W3CDTF">2016-05-23T07:43:00Z</dcterms:created>
  <dcterms:modified xsi:type="dcterms:W3CDTF">2016-05-23T07:43:00Z</dcterms:modified>
</cp:coreProperties>
</file>