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92" w:rsidRDefault="00A20592">
      <w:pPr>
        <w:snapToGrid w:val="0"/>
        <w:rPr>
          <w:rFonts w:ascii="仿宋_GB2312" w:eastAsia="仿宋_GB2312" w:hAnsi="仿宋_GB2312" w:cs="仿宋_GB2312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lang/>
        </w:rPr>
        <w:t>附件</w:t>
      </w:r>
      <w:r>
        <w:rPr>
          <w:rFonts w:ascii="黑体" w:eastAsia="黑体" w:hAnsi="黑体" w:cs="黑体"/>
          <w:color w:val="000000"/>
          <w:sz w:val="32"/>
          <w:szCs w:val="32"/>
          <w:lang/>
        </w:rPr>
        <w:t xml:space="preserve">        </w:t>
      </w:r>
    </w:p>
    <w:p w:rsidR="00A20592" w:rsidRPr="000E4B4D" w:rsidRDefault="00A20592" w:rsidP="000E4B4D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学风建设专项活动检查情况通报</w:t>
      </w:r>
      <w:bookmarkStart w:id="0" w:name="_GoBack"/>
      <w:bookmarkEnd w:id="0"/>
      <w:r>
        <w:rPr>
          <w:rFonts w:hint="eastAsia"/>
          <w:b/>
          <w:color w:val="000000"/>
          <w:sz w:val="40"/>
          <w:szCs w:val="40"/>
        </w:rPr>
        <w:t>（</w:t>
      </w:r>
      <w:r>
        <w:rPr>
          <w:rFonts w:eastAsia="仿宋_GB2312"/>
          <w:color w:val="000000"/>
          <w:sz w:val="36"/>
          <w:szCs w:val="36"/>
        </w:rPr>
        <w:t>2016.10.24-10.28</w:t>
      </w:r>
      <w:r>
        <w:rPr>
          <w:rFonts w:hint="eastAsia"/>
          <w:b/>
          <w:color w:val="000000"/>
          <w:sz w:val="40"/>
          <w:szCs w:val="40"/>
        </w:rPr>
        <w:t>）</w:t>
      </w:r>
    </w:p>
    <w:tbl>
      <w:tblPr>
        <w:tblpPr w:leftFromText="180" w:rightFromText="180" w:vertAnchor="text" w:horzAnchor="page" w:tblpX="599" w:tblpY="298"/>
        <w:tblOverlap w:val="never"/>
        <w:tblW w:w="108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170"/>
        <w:gridCol w:w="2960"/>
        <w:gridCol w:w="1808"/>
        <w:gridCol w:w="1808"/>
        <w:gridCol w:w="1809"/>
        <w:gridCol w:w="1245"/>
      </w:tblGrid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名次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学院名称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学院自查</w:t>
            </w:r>
          </w:p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  <w:lang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学院互查</w:t>
            </w:r>
          </w:p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随机抽查</w:t>
            </w:r>
          </w:p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学生出勤率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/>
              </w:rPr>
              <w:t>分数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土木与交通学院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法学与公共管理学院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电力学院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环境与市政工程学院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99.84%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管理与经济学院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99.90%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信息工程学院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99.91%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99.62%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99.85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软件学院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98.57%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99.60%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99.84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水利学院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99.34%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99.74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外国语学院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99.44%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99.31%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99.72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建筑学院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99.81%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99.23%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99.69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数学与信息科学学院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99.03%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99.61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国际教育学院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100.00%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98.59%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99.44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资源与环境学院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99.34%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98.30%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99.32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机械学院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98.15%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99.26</w:t>
            </w:r>
          </w:p>
        </w:tc>
      </w:tr>
      <w:tr w:rsidR="00A20592">
        <w:trPr>
          <w:trHeight w:val="37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  <w:lang/>
              </w:rPr>
              <w:t>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艺术与设计学院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99.54%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97.98%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592" w:rsidRDefault="00A2059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  <w:t>99.19</w:t>
            </w:r>
          </w:p>
        </w:tc>
      </w:tr>
    </w:tbl>
    <w:p w:rsidR="00A20592" w:rsidRDefault="00A20592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sectPr w:rsidR="00A20592" w:rsidSect="00B14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6305C9F"/>
    <w:rsid w:val="000E4B4D"/>
    <w:rsid w:val="002021B3"/>
    <w:rsid w:val="002C7DD5"/>
    <w:rsid w:val="00491A81"/>
    <w:rsid w:val="00A20592"/>
    <w:rsid w:val="00B14D88"/>
    <w:rsid w:val="02CB46EA"/>
    <w:rsid w:val="1CBE7B5A"/>
    <w:rsid w:val="2C153572"/>
    <w:rsid w:val="31444174"/>
    <w:rsid w:val="3CF252CF"/>
    <w:rsid w:val="45BD2E03"/>
    <w:rsid w:val="46305C9F"/>
    <w:rsid w:val="4CE451C5"/>
    <w:rsid w:val="534428B5"/>
    <w:rsid w:val="551A7744"/>
    <w:rsid w:val="7B76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D8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93</Words>
  <Characters>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学风建设专项活动</dc:title>
  <dc:subject/>
  <dc:creator>Administrator</dc:creator>
  <cp:keywords/>
  <dc:description/>
  <cp:lastModifiedBy>User</cp:lastModifiedBy>
  <cp:revision>3</cp:revision>
  <dcterms:created xsi:type="dcterms:W3CDTF">2016-11-03T02:13:00Z</dcterms:created>
  <dcterms:modified xsi:type="dcterms:W3CDTF">2016-11-03T02:23:00Z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